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en"/>
        </w:rPr>
      </w:pPr>
      <w:r w:rsidRPr="000926A9">
        <w:rPr>
          <w:rFonts w:ascii="Times New Roman" w:eastAsia="Times New Roman" w:hAnsi="Times New Roman" w:cs="Times New Roman"/>
          <w:sz w:val="2"/>
          <w:szCs w:val="2"/>
          <w:lang w:val="en"/>
        </w:rPr>
        <w:t>The Impact of Cannabis Use Disorder on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en"/>
        </w:rPr>
      </w:pPr>
      <w:r w:rsidRPr="000926A9">
        <w:rPr>
          <w:rFonts w:ascii="Times New Roman" w:eastAsia="Times New Roman" w:hAnsi="Times New Roman" w:cs="Times New Roman"/>
          <w:sz w:val="2"/>
          <w:szCs w:val="2"/>
          <w:lang w:val="en"/>
        </w:rPr>
        <w:t xml:space="preserve">Suicidal and </w:t>
      </w:r>
      <w:proofErr w:type="spellStart"/>
      <w:r w:rsidRPr="000926A9">
        <w:rPr>
          <w:rFonts w:ascii="Times New Roman" w:eastAsia="Times New Roman" w:hAnsi="Times New Roman" w:cs="Times New Roman"/>
          <w:sz w:val="2"/>
          <w:szCs w:val="2"/>
          <w:lang w:val="en"/>
        </w:rPr>
        <w:t>Nonsuicidal</w:t>
      </w:r>
      <w:proofErr w:type="spellEnd"/>
      <w:r w:rsidRPr="000926A9">
        <w:rPr>
          <w:rFonts w:ascii="Times New Roman" w:eastAsia="Times New Roman" w:hAnsi="Times New Roman" w:cs="Times New Roman"/>
          <w:sz w:val="2"/>
          <w:szCs w:val="2"/>
          <w:lang w:val="en"/>
        </w:rPr>
        <w:t xml:space="preserve"> Self-Injury in Iraq/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en"/>
        </w:rPr>
      </w:pPr>
      <w:r w:rsidRPr="000926A9">
        <w:rPr>
          <w:rFonts w:ascii="Times New Roman" w:eastAsia="Times New Roman" w:hAnsi="Times New Roman" w:cs="Times New Roman"/>
          <w:sz w:val="2"/>
          <w:szCs w:val="2"/>
          <w:lang w:val="en"/>
        </w:rPr>
        <w:t>Afghanistan-Era Veterans with and without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en"/>
        </w:rPr>
      </w:pPr>
      <w:r w:rsidRPr="000926A9">
        <w:rPr>
          <w:rFonts w:ascii="Times New Roman" w:eastAsia="Times New Roman" w:hAnsi="Times New Roman" w:cs="Times New Roman"/>
          <w:sz w:val="2"/>
          <w:szCs w:val="2"/>
          <w:lang w:val="en"/>
        </w:rPr>
        <w:t>Mental Health Disorders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2"/>
          <w:szCs w:val="2"/>
          <w:lang w:val="en"/>
        </w:rPr>
        <w:t>NATHAN A. KIMBREL</w:t>
      </w:r>
      <w:proofErr w:type="gramStart"/>
      <w:r w:rsidRPr="000926A9">
        <w:rPr>
          <w:rFonts w:ascii="Times New Roman" w:eastAsia="Times New Roman" w:hAnsi="Times New Roman" w:cs="Times New Roman"/>
          <w:sz w:val="2"/>
          <w:szCs w:val="2"/>
          <w:lang w:val="en"/>
        </w:rPr>
        <w:t>,PHD</w:t>
      </w:r>
      <w:proofErr w:type="gramEnd"/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en"/>
        </w:rPr>
      </w:pPr>
      <w:r w:rsidRPr="000926A9">
        <w:rPr>
          <w:rFonts w:ascii="Times New Roman" w:eastAsia="Times New Roman" w:hAnsi="Times New Roman" w:cs="Times New Roman"/>
          <w:sz w:val="2"/>
          <w:szCs w:val="2"/>
          <w:lang w:val="en"/>
        </w:rPr>
        <w:t>The Impact of Cannabis Use Disorder on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en"/>
        </w:rPr>
      </w:pPr>
      <w:r w:rsidRPr="000926A9">
        <w:rPr>
          <w:rFonts w:ascii="Times New Roman" w:eastAsia="Times New Roman" w:hAnsi="Times New Roman" w:cs="Times New Roman"/>
          <w:sz w:val="2"/>
          <w:szCs w:val="2"/>
          <w:lang w:val="en"/>
        </w:rPr>
        <w:t xml:space="preserve">Suicidal and </w:t>
      </w:r>
      <w:proofErr w:type="spellStart"/>
      <w:r w:rsidRPr="000926A9">
        <w:rPr>
          <w:rFonts w:ascii="Times New Roman" w:eastAsia="Times New Roman" w:hAnsi="Times New Roman" w:cs="Times New Roman"/>
          <w:sz w:val="2"/>
          <w:szCs w:val="2"/>
          <w:lang w:val="en"/>
        </w:rPr>
        <w:t>Nonsuicidal</w:t>
      </w:r>
      <w:proofErr w:type="spellEnd"/>
      <w:r w:rsidRPr="000926A9">
        <w:rPr>
          <w:rFonts w:ascii="Times New Roman" w:eastAsia="Times New Roman" w:hAnsi="Times New Roman" w:cs="Times New Roman"/>
          <w:sz w:val="2"/>
          <w:szCs w:val="2"/>
          <w:lang w:val="en"/>
        </w:rPr>
        <w:t xml:space="preserve"> Self-Injury in Iraq/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en"/>
        </w:rPr>
      </w:pPr>
      <w:r w:rsidRPr="000926A9">
        <w:rPr>
          <w:rFonts w:ascii="Times New Roman" w:eastAsia="Times New Roman" w:hAnsi="Times New Roman" w:cs="Times New Roman"/>
          <w:sz w:val="2"/>
          <w:szCs w:val="2"/>
          <w:lang w:val="en"/>
        </w:rPr>
        <w:t>Afghanistan-Era Veterans with and without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en"/>
        </w:rPr>
      </w:pPr>
      <w:r w:rsidRPr="000926A9">
        <w:rPr>
          <w:rFonts w:ascii="Times New Roman" w:eastAsia="Times New Roman" w:hAnsi="Times New Roman" w:cs="Times New Roman"/>
          <w:sz w:val="2"/>
          <w:szCs w:val="2"/>
          <w:lang w:val="en"/>
        </w:rPr>
        <w:t>Mental Health Disorders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en"/>
        </w:rPr>
      </w:pPr>
      <w:r w:rsidRPr="000926A9">
        <w:rPr>
          <w:rFonts w:ascii="Times New Roman" w:eastAsia="Times New Roman" w:hAnsi="Times New Roman" w:cs="Times New Roman"/>
          <w:sz w:val="2"/>
          <w:szCs w:val="2"/>
          <w:lang w:val="en"/>
        </w:rPr>
        <w:t>The Impact of Cannabis Use Disorder on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en"/>
        </w:rPr>
      </w:pPr>
      <w:r w:rsidRPr="000926A9">
        <w:rPr>
          <w:rFonts w:ascii="Times New Roman" w:eastAsia="Times New Roman" w:hAnsi="Times New Roman" w:cs="Times New Roman"/>
          <w:sz w:val="2"/>
          <w:szCs w:val="2"/>
          <w:lang w:val="en"/>
        </w:rPr>
        <w:t xml:space="preserve">Suicidal and </w:t>
      </w:r>
      <w:proofErr w:type="spellStart"/>
      <w:r w:rsidRPr="000926A9">
        <w:rPr>
          <w:rFonts w:ascii="Times New Roman" w:eastAsia="Times New Roman" w:hAnsi="Times New Roman" w:cs="Times New Roman"/>
          <w:sz w:val="2"/>
          <w:szCs w:val="2"/>
          <w:lang w:val="en"/>
        </w:rPr>
        <w:t>Nonsuicidal</w:t>
      </w:r>
      <w:proofErr w:type="spellEnd"/>
      <w:r w:rsidRPr="000926A9">
        <w:rPr>
          <w:rFonts w:ascii="Times New Roman" w:eastAsia="Times New Roman" w:hAnsi="Times New Roman" w:cs="Times New Roman"/>
          <w:sz w:val="2"/>
          <w:szCs w:val="2"/>
          <w:lang w:val="en"/>
        </w:rPr>
        <w:t xml:space="preserve"> Self-Injury in Iraq/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en"/>
        </w:rPr>
      </w:pPr>
      <w:r w:rsidRPr="000926A9">
        <w:rPr>
          <w:rFonts w:ascii="Times New Roman" w:eastAsia="Times New Roman" w:hAnsi="Times New Roman" w:cs="Times New Roman"/>
          <w:sz w:val="2"/>
          <w:szCs w:val="2"/>
          <w:lang w:val="en"/>
        </w:rPr>
        <w:t>Afghanistan-Era Veterans with and without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en"/>
        </w:rPr>
      </w:pPr>
      <w:r w:rsidRPr="000926A9">
        <w:rPr>
          <w:rFonts w:ascii="Times New Roman" w:eastAsia="Times New Roman" w:hAnsi="Times New Roman" w:cs="Times New Roman"/>
          <w:sz w:val="2"/>
          <w:szCs w:val="2"/>
          <w:lang w:val="en"/>
        </w:rPr>
        <w:t>Mental Health Disorders</w:t>
      </w:r>
    </w:p>
    <w:p w:rsidR="000926A9" w:rsidRPr="000926A9" w:rsidRDefault="000926A9" w:rsidP="000926A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"/>
          <w:szCs w:val="2"/>
          <w:lang w:val="en"/>
        </w:rPr>
      </w:pPr>
      <w:r w:rsidRPr="000926A9">
        <w:rPr>
          <w:rFonts w:ascii="Times New Roman" w:eastAsia="Times New Roman" w:hAnsi="Times New Roman" w:cs="Times New Roman"/>
          <w:sz w:val="2"/>
          <w:szCs w:val="2"/>
          <w:lang w:val="en"/>
        </w:rPr>
        <w:t>NATHAN A. KIMBREL</w:t>
      </w:r>
      <w:proofErr w:type="gramStart"/>
      <w:r>
        <w:rPr>
          <w:rFonts w:ascii="Times New Roman" w:eastAsia="Times New Roman" w:hAnsi="Times New Roman" w:cs="Times New Roman"/>
          <w:sz w:val="2"/>
          <w:szCs w:val="2"/>
          <w:lang w:val="en"/>
        </w:rPr>
        <w:t>,P</w:t>
      </w:r>
      <w:proofErr w:type="gramEnd"/>
    </w:p>
    <w:p w:rsid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The Impact of Cannabis Use Disorder on Suicidal and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  <w:lang w:val="en"/>
        </w:rPr>
        <w:t>Nonsuicidal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Self-Injury in Iraq/Afghanistan-Era Veterans with and without Mental Health Disorders</w:t>
      </w:r>
    </w:p>
    <w:p w:rsidR="00BB44D6" w:rsidRDefault="00BB44D6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</w:p>
    <w:p w:rsidR="000926A9" w:rsidRPr="00BB44D6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val="en"/>
        </w:rPr>
      </w:pPr>
      <w:bookmarkStart w:id="0" w:name="_GoBack"/>
      <w:r w:rsidRPr="00BB44D6">
        <w:rPr>
          <w:rFonts w:ascii="Times New Roman" w:eastAsia="Times New Roman" w:hAnsi="Times New Roman" w:cs="Times New Roman"/>
          <w:i/>
          <w:sz w:val="40"/>
          <w:szCs w:val="40"/>
          <w:lang w:val="en"/>
        </w:rPr>
        <w:t>Suicide and Life-Threatening Behavior</w:t>
      </w:r>
    </w:p>
    <w:bookmarkEnd w:id="0"/>
    <w:p w:rsidR="000926A9" w:rsidRDefault="00BB44D6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March 13, </w:t>
      </w:r>
      <w:r w:rsidR="000926A9">
        <w:rPr>
          <w:rFonts w:ascii="Times New Roman" w:eastAsia="Times New Roman" w:hAnsi="Times New Roman" w:cs="Times New Roman"/>
          <w:sz w:val="40"/>
          <w:szCs w:val="40"/>
          <w:lang w:val="en"/>
        </w:rPr>
        <w:t>2017</w:t>
      </w:r>
    </w:p>
    <w:p w:rsidR="00BB44D6" w:rsidRDefault="00BB44D6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Nathan A. Kimbrel, PhD, </w:t>
      </w: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ERIC C. MEYER</w:t>
      </w:r>
      <w:proofErr w:type="gramStart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,PHD</w:t>
      </w:r>
      <w:proofErr w:type="gramEnd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, BRYANN B. DEBEER,PHD,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SUZY B. GULLIV ER,</w:t>
      </w:r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</w:t>
      </w: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PHD, AND SANDRA B. </w:t>
      </w:r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           M</w:t>
      </w: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ORISSETTE,</w:t>
      </w:r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</w:t>
      </w: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PHD</w:t>
      </w:r>
    </w:p>
    <w:p w:rsid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The objective of this study was to assess the association between cannabis</w:t>
      </w:r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</w:t>
      </w: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use disorder (CUD) and self-injury among veterans. As expected, after adjusting</w:t>
      </w:r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</w:t>
      </w: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for</w:t>
      </w:r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</w:t>
      </w: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sex,</w:t>
      </w:r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</w:t>
      </w: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age,</w:t>
      </w:r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</w:t>
      </w: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sexual</w:t>
      </w:r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</w:t>
      </w: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orientation,</w:t>
      </w:r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</w:t>
      </w: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combat</w:t>
      </w:r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</w:t>
      </w: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exposure, traumatic </w:t>
      </w:r>
      <w:r>
        <w:rPr>
          <w:rFonts w:ascii="Times New Roman" w:eastAsia="Times New Roman" w:hAnsi="Times New Roman" w:cs="Times New Roman"/>
          <w:sz w:val="40"/>
          <w:szCs w:val="40"/>
          <w:lang w:val="en"/>
        </w:rPr>
        <w:t>lif</w:t>
      </w: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e events, traumatic</w:t>
      </w:r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</w:t>
      </w: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brain injury, posttraumatic stress disorder, depression, alcohol use disorder, and</w:t>
      </w:r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</w:t>
      </w:r>
      <w:proofErr w:type="spellStart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noncannabis</w:t>
      </w:r>
      <w:proofErr w:type="spellEnd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drug use disorder, CUD was sig</w:t>
      </w:r>
      <w:r>
        <w:rPr>
          <w:rFonts w:ascii="Times New Roman" w:eastAsia="Times New Roman" w:hAnsi="Times New Roman" w:cs="Times New Roman"/>
          <w:sz w:val="40"/>
          <w:szCs w:val="40"/>
          <w:lang w:val="en"/>
        </w:rPr>
        <w:t>niﬁcant</w:t>
      </w: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ly </w:t>
      </w:r>
      <w:r>
        <w:rPr>
          <w:rFonts w:ascii="Times New Roman" w:eastAsia="Times New Roman" w:hAnsi="Times New Roman" w:cs="Times New Roman"/>
          <w:sz w:val="40"/>
          <w:szCs w:val="40"/>
          <w:lang w:val="en"/>
        </w:rPr>
        <w:t>assoc</w:t>
      </w: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iated with both </w:t>
      </w:r>
      <w:r>
        <w:rPr>
          <w:rFonts w:ascii="Times New Roman" w:eastAsia="Times New Roman" w:hAnsi="Times New Roman" w:cs="Times New Roman"/>
          <w:sz w:val="40"/>
          <w:szCs w:val="40"/>
          <w:lang w:val="en"/>
        </w:rPr>
        <w:t>suici</w:t>
      </w: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dal (OR = 3. 10, p = .045) and </w:t>
      </w:r>
      <w:proofErr w:type="spellStart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nonsuicidal</w:t>
      </w:r>
      <w:proofErr w:type="spellEnd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(OR = 5.12, p = .009) self-injury. CUD</w:t>
      </w:r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</w:t>
      </w: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was the only variable signiﬁcantly associated with self-injury in all three models</w:t>
      </w:r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</w:t>
      </w: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examined. These ﬁndings are consistent with prior research among civilians and</w:t>
      </w:r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</w:t>
      </w: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suggest that CUD may also increase veterans’ risk for self-injurious behavior.</w:t>
      </w:r>
      <w:r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</w:t>
      </w:r>
    </w:p>
    <w:p w:rsid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</w:p>
    <w:p w:rsid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lastRenderedPageBreak/>
        <w:t>NATHAN A. KIMBREL, Durham Veterans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Affairs Medical Center, Durham, NC, and VA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Mid-Atlantic Mental Illness Research, Education,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proofErr w:type="gramStart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and</w:t>
      </w:r>
      <w:proofErr w:type="gramEnd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Clinical Center, Durham, NC, and Duke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University Medical Center, Durham, NC, USA;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E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RIC C. MEYER and BRYANN B. DEBEER, VISN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17 Center of Excellence for Research on Return-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proofErr w:type="spellStart"/>
      <w:proofErr w:type="gramStart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ing</w:t>
      </w:r>
      <w:proofErr w:type="spellEnd"/>
      <w:proofErr w:type="gramEnd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War Veterans, Waco, TX, and Central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Texas Veterans Health Care System, Temple,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TX, and Texas A&amp;M University Health Science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Center, College Station, TX, USA; S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UZY B.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GULLIVER, Warriors Research Institute, Baylor,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Scott &amp; White Healthcare System, Waco, TX,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USA; SANDRA B. MORISSETTE, </w:t>
      </w:r>
      <w:proofErr w:type="gramStart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The</w:t>
      </w:r>
      <w:proofErr w:type="gramEnd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University of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Texas at San Antonio, San Antonio, TX, USA.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This work was supported by Merit Award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#I01RX000304 to Dr. </w:t>
      </w:r>
      <w:proofErr w:type="spellStart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Morissette</w:t>
      </w:r>
      <w:proofErr w:type="spellEnd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from the </w:t>
      </w:r>
      <w:proofErr w:type="spellStart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Reha</w:t>
      </w:r>
      <w:proofErr w:type="spellEnd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-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proofErr w:type="spellStart"/>
      <w:proofErr w:type="gramStart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bilitation</w:t>
      </w:r>
      <w:proofErr w:type="spellEnd"/>
      <w:proofErr w:type="gramEnd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Research and Development (RR&amp;D)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Service of the Department of Veterans Affairs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(VA) Ofﬁce of Research and Development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(ORD), Merit Award #I01RX000304-04 to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Dr. Meyer from the RR&amp;D Service of VA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ORD, and Merit Award #I01 CX001486 to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Dr. Kimbrel from the Clinical Science Research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proofErr w:type="gramStart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and</w:t>
      </w:r>
      <w:proofErr w:type="gramEnd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Development (CSR&amp;D) Service of VA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ORD. Dr. Kimbrel was also supported by a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lastRenderedPageBreak/>
        <w:t>Career Development Award (#IK2 CX000525)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proofErr w:type="gramStart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from</w:t>
      </w:r>
      <w:proofErr w:type="gramEnd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the CSR&amp;D Service of VA ORD. This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proofErr w:type="gramStart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research</w:t>
      </w:r>
      <w:proofErr w:type="gramEnd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was also supported by the VA VISN 17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Center of Excellence for Research on Returning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War Veterans, the Central Texas Veterans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Health Care System, the VA Mid-Atlantic Men-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proofErr w:type="spellStart"/>
      <w:proofErr w:type="gramStart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tal</w:t>
      </w:r>
      <w:proofErr w:type="spellEnd"/>
      <w:proofErr w:type="gramEnd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Illness Research, Education, and Clinical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Center, and the Research &amp; Development and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Mental Health Services of the Durham VA Med-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proofErr w:type="spellStart"/>
      <w:proofErr w:type="gramStart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ical</w:t>
      </w:r>
      <w:proofErr w:type="spellEnd"/>
      <w:proofErr w:type="gramEnd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Center. The views expressed in this article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proofErr w:type="gramStart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are</w:t>
      </w:r>
      <w:proofErr w:type="gramEnd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those of the authors and do not necessarily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proofErr w:type="gramStart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reﬂect</w:t>
      </w:r>
      <w:proofErr w:type="gramEnd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the position or policy of the Department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proofErr w:type="gramStart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of</w:t>
      </w:r>
      <w:proofErr w:type="gramEnd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Veterans Affairs or the U.S. government.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Address correspondence to Nathan A.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Kimbrel, Durham Veterans Affairs Medical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Center, 508 Fulton Street, Durham, NC 27705;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E-mail: Nathan.Kimbrel@va.gov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Suicide and Life-</w:t>
      </w:r>
      <w:proofErr w:type="spellStart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Threateni</w:t>
      </w:r>
      <w:proofErr w:type="spellEnd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 ng Behavior 1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© 2017 The American Association of </w:t>
      </w:r>
      <w:proofErr w:type="spellStart"/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Suicidology</w:t>
      </w:r>
      <w:proofErr w:type="spellEnd"/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0926A9">
        <w:rPr>
          <w:rFonts w:ascii="Times New Roman" w:eastAsia="Times New Roman" w:hAnsi="Times New Roman" w:cs="Times New Roman"/>
          <w:sz w:val="40"/>
          <w:szCs w:val="40"/>
          <w:lang w:val="en"/>
        </w:rPr>
        <w:t>DOI: 10.1111/sltb.12345</w:t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697FE"/>
          <w:sz w:val="24"/>
          <w:szCs w:val="24"/>
        </w:rPr>
      </w:pPr>
      <w:r w:rsidRPr="000926A9">
        <w:rPr>
          <w:rFonts w:ascii="Times New Roman" w:eastAsia="Times New Roman" w:hAnsi="Times New Roman" w:cs="Times New Roman"/>
          <w:sz w:val="24"/>
          <w:szCs w:val="24"/>
          <w:lang w:val="en"/>
        </w:rPr>
        <w:fldChar w:fldCharType="begin"/>
      </w:r>
      <w:r w:rsidRPr="000926A9">
        <w:rPr>
          <w:rFonts w:ascii="Times New Roman" w:eastAsia="Times New Roman" w:hAnsi="Times New Roman" w:cs="Times New Roman"/>
          <w:sz w:val="24"/>
          <w:szCs w:val="24"/>
          <w:lang w:val="en"/>
        </w:rPr>
        <w:instrText xml:space="preserve"> HYPERLINK "http://orcid.org/0000-0001-7218-1005" \t "_blank" </w:instrText>
      </w:r>
      <w:r w:rsidRPr="000926A9">
        <w:rPr>
          <w:rFonts w:ascii="Times New Roman" w:eastAsia="Times New Roman" w:hAnsi="Times New Roman" w:cs="Times New Roman"/>
          <w:sz w:val="24"/>
          <w:szCs w:val="24"/>
          <w:lang w:val="en"/>
        </w:rPr>
        <w:fldChar w:fldCharType="separate"/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697FE"/>
          <w:sz w:val="24"/>
          <w:szCs w:val="24"/>
          <w:lang w:val="en"/>
        </w:rPr>
      </w:pPr>
      <w:r w:rsidRPr="000926A9">
        <w:rPr>
          <w:rFonts w:ascii="Times New Roman" w:eastAsia="Times New Roman" w:hAnsi="Times New Roman" w:cs="Times New Roman"/>
          <w:sz w:val="24"/>
          <w:szCs w:val="24"/>
          <w:lang w:val="en"/>
        </w:rPr>
        <w:fldChar w:fldCharType="end"/>
      </w:r>
      <w:r w:rsidRPr="000926A9">
        <w:rPr>
          <w:rFonts w:ascii="Times New Roman" w:eastAsia="Times New Roman" w:hAnsi="Times New Roman" w:cs="Times New Roman"/>
          <w:sz w:val="24"/>
          <w:szCs w:val="24"/>
          <w:lang w:val="en"/>
        </w:rPr>
        <w:fldChar w:fldCharType="begin"/>
      </w:r>
      <w:r w:rsidRPr="000926A9">
        <w:rPr>
          <w:rFonts w:ascii="Times New Roman" w:eastAsia="Times New Roman" w:hAnsi="Times New Roman" w:cs="Times New Roman"/>
          <w:sz w:val="24"/>
          <w:szCs w:val="24"/>
          <w:lang w:val="en"/>
        </w:rPr>
        <w:instrText xml:space="preserve"> HYPERLINK "http://orcid.org/0000-0001-7218-1005" \t "_blank" </w:instrText>
      </w:r>
      <w:r w:rsidRPr="000926A9">
        <w:rPr>
          <w:rFonts w:ascii="Times New Roman" w:eastAsia="Times New Roman" w:hAnsi="Times New Roman" w:cs="Times New Roman"/>
          <w:sz w:val="24"/>
          <w:szCs w:val="24"/>
          <w:lang w:val="en"/>
        </w:rPr>
        <w:fldChar w:fldCharType="separate"/>
      </w:r>
    </w:p>
    <w:p w:rsidR="000926A9" w:rsidRPr="000926A9" w:rsidRDefault="000926A9" w:rsidP="0009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697FE"/>
          <w:sz w:val="24"/>
          <w:szCs w:val="24"/>
          <w:lang w:val="en"/>
        </w:rPr>
      </w:pPr>
      <w:r w:rsidRPr="000926A9">
        <w:rPr>
          <w:rFonts w:ascii="Times New Roman" w:eastAsia="Times New Roman" w:hAnsi="Times New Roman" w:cs="Times New Roman"/>
          <w:sz w:val="24"/>
          <w:szCs w:val="24"/>
          <w:lang w:val="en"/>
        </w:rPr>
        <w:fldChar w:fldCharType="end"/>
      </w:r>
      <w:r w:rsidRPr="000926A9">
        <w:rPr>
          <w:rFonts w:ascii="Times New Roman" w:eastAsia="Times New Roman" w:hAnsi="Times New Roman" w:cs="Times New Roman"/>
          <w:sz w:val="24"/>
          <w:szCs w:val="24"/>
          <w:lang w:val="en"/>
        </w:rPr>
        <w:fldChar w:fldCharType="begin"/>
      </w:r>
      <w:r w:rsidRPr="000926A9">
        <w:rPr>
          <w:rFonts w:ascii="Times New Roman" w:eastAsia="Times New Roman" w:hAnsi="Times New Roman" w:cs="Times New Roman"/>
          <w:sz w:val="24"/>
          <w:szCs w:val="24"/>
          <w:lang w:val="en"/>
        </w:rPr>
        <w:instrText xml:space="preserve"> HYPERLINK "http://orcid.org/0000-0001-7218-1005" \t "_blank" </w:instrText>
      </w:r>
      <w:r w:rsidRPr="000926A9">
        <w:rPr>
          <w:rFonts w:ascii="Times New Roman" w:eastAsia="Times New Roman" w:hAnsi="Times New Roman" w:cs="Times New Roman"/>
          <w:sz w:val="24"/>
          <w:szCs w:val="24"/>
          <w:lang w:val="en"/>
        </w:rPr>
        <w:fldChar w:fldCharType="separate"/>
      </w:r>
    </w:p>
    <w:p w:rsidR="000926A9" w:rsidRPr="000926A9" w:rsidRDefault="000926A9" w:rsidP="000926A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926A9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fldChar w:fldCharType="end"/>
      </w:r>
      <w:r w:rsidRPr="000926A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29200" cy="4867275"/>
            <wp:effectExtent l="0" t="0" r="0" b="9525"/>
            <wp:docPr id="1" name="Picture 1" descr="https://images.readcube-cdn.com/publishers/wiley/figures/669d412720a25462db31820ef289a45336874933f87463925342a80de6e5a0a5/1-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s.readcube-cdn.com/publishers/wiley/figures/669d412720a25462db31820ef289a45336874933f87463925342a80de6e5a0a5/1-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6A9" w:rsidRPr="000926A9" w:rsidRDefault="000926A9" w:rsidP="00092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gramStart"/>
      <w:r w:rsidRPr="000926A9">
        <w:rPr>
          <w:rFonts w:ascii="Material Icons" w:eastAsia="Times New Roman" w:hAnsi="Material Icons" w:cs="Times New Roman"/>
          <w:sz w:val="36"/>
          <w:szCs w:val="36"/>
          <w:lang w:val="en"/>
        </w:rPr>
        <w:t>launch</w:t>
      </w:r>
      <w:proofErr w:type="gramEnd"/>
      <w:r w:rsidRPr="000926A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View </w:t>
      </w:r>
    </w:p>
    <w:p w:rsidR="000926A9" w:rsidRPr="000926A9" w:rsidRDefault="000926A9" w:rsidP="00092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926A9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Figure 1 | </w:t>
      </w:r>
      <w:r w:rsidRPr="000926A9">
        <w:rPr>
          <w:rFonts w:ascii="Times New Roman" w:eastAsia="Times New Roman" w:hAnsi="Times New Roman" w:cs="Times New Roman"/>
          <w:sz w:val="24"/>
          <w:szCs w:val="24"/>
          <w:lang w:val="en"/>
        </w:rPr>
        <w:t>Association between cannabis use disorder and self-injury in veterans (N = 292)</w:t>
      </w:r>
    </w:p>
    <w:p w:rsidR="000926A9" w:rsidRDefault="000926A9" w:rsidP="000926A9">
      <w:proofErr w:type="gramStart"/>
      <w:r w:rsidRPr="000926A9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proofErr w:type="gramEnd"/>
      <w:r w:rsidRPr="000926A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print button in the bottom toolbar of the web reader.</w:t>
      </w:r>
    </w:p>
    <w:sectPr w:rsidR="00092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terial Ico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A9"/>
    <w:rsid w:val="000926A9"/>
    <w:rsid w:val="006943AA"/>
    <w:rsid w:val="00A110C2"/>
    <w:rsid w:val="00BB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19394-4877-42D6-A28E-0B5C2EBF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26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26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26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926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6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26A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26A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926A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urrent-selection">
    <w:name w:val="current-selection"/>
    <w:basedOn w:val="DefaultParagraphFont"/>
    <w:rsid w:val="00092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04365">
                  <w:marLeft w:val="0"/>
                  <w:marRight w:val="0"/>
                  <w:marTop w:val="162"/>
                  <w:marBottom w:val="1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7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73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7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4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7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2024">
                  <w:marLeft w:val="0"/>
                  <w:marRight w:val="0"/>
                  <w:marTop w:val="162"/>
                  <w:marBottom w:val="1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3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1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21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02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7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7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57512">
                  <w:marLeft w:val="0"/>
                  <w:marRight w:val="0"/>
                  <w:marTop w:val="162"/>
                  <w:marBottom w:val="1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67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60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8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35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0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5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70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1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89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7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62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6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68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2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63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81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79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62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0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36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32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40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8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47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66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56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2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14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0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3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6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3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87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65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3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54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43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81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91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4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24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63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8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70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84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61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76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70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05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78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2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1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21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07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09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9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75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1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0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63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58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56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1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91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72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8375715">
                  <w:marLeft w:val="0"/>
                  <w:marRight w:val="0"/>
                  <w:marTop w:val="162"/>
                  <w:marBottom w:val="1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6738">
                  <w:marLeft w:val="0"/>
                  <w:marRight w:val="0"/>
                  <w:marTop w:val="162"/>
                  <w:marBottom w:val="1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4275">
                  <w:marLeft w:val="0"/>
                  <w:marRight w:val="0"/>
                  <w:marTop w:val="162"/>
                  <w:marBottom w:val="1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2481">
                  <w:marLeft w:val="0"/>
                  <w:marRight w:val="0"/>
                  <w:marTop w:val="162"/>
                  <w:marBottom w:val="1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4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7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4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5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9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18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4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722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16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37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5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7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34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7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1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95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33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27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1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02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6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0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56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40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5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65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52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2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1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9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0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06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78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02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7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2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61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45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77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13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2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53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47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1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4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0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6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4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87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57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2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3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5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5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61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50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7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61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76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34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25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75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99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3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4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8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1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2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24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69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52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43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32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0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59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91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31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90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86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26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36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4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1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3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2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54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79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8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53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3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37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2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03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00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0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9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61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68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02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47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51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9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0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75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2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09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1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13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48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55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72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85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36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2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08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6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51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92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1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85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90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78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00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72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1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54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27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41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7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7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0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7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1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9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3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0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7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9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75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60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22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4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1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60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7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9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63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03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7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6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8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24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58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6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19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30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2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5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87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6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99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0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36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60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31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4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9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3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18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3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361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88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62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54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7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Drum</dc:creator>
  <cp:keywords/>
  <dc:description/>
  <cp:lastModifiedBy>Phillip Drum</cp:lastModifiedBy>
  <cp:revision>1</cp:revision>
  <dcterms:created xsi:type="dcterms:W3CDTF">2017-03-30T23:04:00Z</dcterms:created>
  <dcterms:modified xsi:type="dcterms:W3CDTF">2017-03-30T23:17:00Z</dcterms:modified>
</cp:coreProperties>
</file>